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F14" w:rsidRPr="009B74E7" w:rsidRDefault="00004F14" w:rsidP="00004F14">
      <w:pPr>
        <w:pStyle w:val="Heading1"/>
        <w:rPr>
          <w:rFonts w:ascii="Goudy Old Style" w:hAnsi="Goudy Old Style"/>
          <w:sz w:val="20"/>
        </w:rPr>
      </w:pPr>
      <w:r w:rsidRPr="009B74E7">
        <w:rPr>
          <w:rFonts w:ascii="Goudy Old Style" w:hAnsi="Goudy Old Style"/>
          <w:sz w:val="20"/>
        </w:rPr>
        <w:t>TO:</w:t>
      </w:r>
      <w:r w:rsidRPr="009B74E7">
        <w:rPr>
          <w:rFonts w:ascii="Goudy Old Style" w:hAnsi="Goudy Old Style"/>
          <w:sz w:val="20"/>
        </w:rPr>
        <w:tab/>
      </w:r>
      <w:r w:rsidRPr="009B74E7">
        <w:rPr>
          <w:rFonts w:ascii="Goudy Old Style" w:hAnsi="Goudy Old Style"/>
          <w:sz w:val="20"/>
        </w:rPr>
        <w:tab/>
        <w:t>Board of Trustees</w:t>
      </w:r>
    </w:p>
    <w:p w:rsidR="00004F14" w:rsidRPr="009B74E7" w:rsidRDefault="00004F14" w:rsidP="00004F14">
      <w:pPr>
        <w:rPr>
          <w:rFonts w:ascii="Goudy Old Style" w:hAnsi="Goudy Old Style"/>
        </w:rPr>
      </w:pPr>
    </w:p>
    <w:p w:rsidR="00004F14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/>
        </w:rPr>
        <w:t>FROM:</w:t>
      </w:r>
      <w:r w:rsidRPr="009B74E7">
        <w:rPr>
          <w:rFonts w:ascii="Goudy Old Style" w:hAnsi="Goudy Old Style"/>
        </w:rPr>
        <w:tab/>
      </w:r>
      <w:r w:rsidRPr="009B74E7">
        <w:rPr>
          <w:rFonts w:ascii="Goudy Old Style" w:hAnsi="Goudy Old Style"/>
        </w:rPr>
        <w:tab/>
        <w:t xml:space="preserve">Dr. Sheridan Henson </w:t>
      </w:r>
    </w:p>
    <w:p w:rsidR="00004F14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/>
        </w:rPr>
        <w:tab/>
      </w:r>
      <w:r w:rsidRPr="009B74E7">
        <w:rPr>
          <w:rFonts w:ascii="Goudy Old Style" w:hAnsi="Goudy Old Style"/>
        </w:rPr>
        <w:tab/>
        <w:t>National Awards Committee Chair</w:t>
      </w:r>
    </w:p>
    <w:p w:rsidR="00004F14" w:rsidRPr="009B74E7" w:rsidRDefault="00004F14" w:rsidP="00004F14">
      <w:pPr>
        <w:rPr>
          <w:rFonts w:ascii="Goudy Old Style" w:hAnsi="Goudy Old Style"/>
        </w:rPr>
      </w:pPr>
    </w:p>
    <w:p w:rsidR="00004F14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/>
        </w:rPr>
        <w:t>DATE:</w:t>
      </w:r>
      <w:r w:rsidRPr="009B74E7">
        <w:rPr>
          <w:rFonts w:ascii="Goudy Old Style" w:hAnsi="Goudy Old Style"/>
        </w:rPr>
        <w:tab/>
      </w:r>
      <w:r w:rsidRPr="009B74E7">
        <w:rPr>
          <w:rFonts w:ascii="Goudy Old Style" w:hAnsi="Goudy Old Style"/>
        </w:rPr>
        <w:tab/>
        <w:t>December 15, 2022</w:t>
      </w:r>
    </w:p>
    <w:p w:rsidR="00004F14" w:rsidRPr="009B74E7" w:rsidRDefault="00004F14" w:rsidP="00004F14">
      <w:pPr>
        <w:rPr>
          <w:rFonts w:ascii="Goudy Old Style" w:hAnsi="Goudy Old Style"/>
        </w:rPr>
      </w:pPr>
    </w:p>
    <w:p w:rsidR="00004F14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/>
        </w:rPr>
        <w:t>RE:</w:t>
      </w:r>
      <w:r w:rsidRPr="009B74E7">
        <w:rPr>
          <w:rFonts w:ascii="Goudy Old Style" w:hAnsi="Goudy Old Style"/>
        </w:rPr>
        <w:tab/>
      </w:r>
      <w:r w:rsidRPr="009B74E7">
        <w:rPr>
          <w:rFonts w:ascii="Goudy Old Style" w:hAnsi="Goudy Old Style"/>
        </w:rPr>
        <w:tab/>
        <w:t>2022 Grant Recipients</w:t>
      </w:r>
    </w:p>
    <w:p w:rsidR="00004F14" w:rsidRPr="009B74E7" w:rsidRDefault="00004F14" w:rsidP="00004F14">
      <w:pPr>
        <w:rPr>
          <w:rFonts w:ascii="Goudy Old Style" w:hAnsi="Goudy Old Style"/>
        </w:rPr>
      </w:pPr>
    </w:p>
    <w:p w:rsidR="00004F14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/>
        </w:rPr>
        <w:t>I am pleased to announce that the National Awards Committee has completed its selection of the recipients of the 202</w:t>
      </w:r>
      <w:r w:rsidR="00D60DCF" w:rsidRPr="009B74E7">
        <w:rPr>
          <w:rFonts w:ascii="Goudy Old Style" w:hAnsi="Goudy Old Style"/>
        </w:rPr>
        <w:t xml:space="preserve">2 </w:t>
      </w:r>
      <w:r w:rsidRPr="009B74E7">
        <w:rPr>
          <w:rFonts w:ascii="Goudy Old Style" w:hAnsi="Goudy Old Style"/>
        </w:rPr>
        <w:t>Maurice A. Clay Leadership Initiative Grants; the Diversity, Equity, and Inclusivity Grants; and, the Circle Endowed Grants. There was a competitive pool of 2</w:t>
      </w:r>
      <w:r w:rsidR="00D60DCF" w:rsidRPr="009B74E7">
        <w:rPr>
          <w:rFonts w:ascii="Goudy Old Style" w:hAnsi="Goudy Old Style"/>
        </w:rPr>
        <w:t>7</w:t>
      </w:r>
      <w:r w:rsidRPr="009B74E7">
        <w:rPr>
          <w:rFonts w:ascii="Goudy Old Style" w:hAnsi="Goudy Old Style"/>
        </w:rPr>
        <w:t xml:space="preserve"> applicants that were each reviewed by the committee based on ten criteria.</w:t>
      </w:r>
    </w:p>
    <w:p w:rsidR="00004F14" w:rsidRPr="009B74E7" w:rsidRDefault="00004F14" w:rsidP="00004F14">
      <w:pPr>
        <w:rPr>
          <w:rFonts w:ascii="Goudy Old Style" w:hAnsi="Goudy Old Style"/>
        </w:rPr>
      </w:pPr>
    </w:p>
    <w:p w:rsidR="00004F14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/>
        </w:rPr>
        <w:t xml:space="preserve">The committee has awarded 12 Clay grants, 2 DEI grants, and </w:t>
      </w:r>
      <w:r w:rsidR="00D60DCF" w:rsidRPr="009B74E7">
        <w:rPr>
          <w:rFonts w:ascii="Goudy Old Style" w:hAnsi="Goudy Old Style"/>
        </w:rPr>
        <w:t>1</w:t>
      </w:r>
      <w:r w:rsidRPr="009B74E7">
        <w:rPr>
          <w:rFonts w:ascii="Goudy Old Style" w:hAnsi="Goudy Old Style"/>
        </w:rPr>
        <w:t xml:space="preserve"> endowed circle grant</w:t>
      </w:r>
      <w:bookmarkStart w:id="0" w:name="_GoBack"/>
      <w:bookmarkEnd w:id="0"/>
      <w:r w:rsidRPr="009B74E7">
        <w:rPr>
          <w:rFonts w:ascii="Goudy Old Style" w:hAnsi="Goudy Old Style"/>
        </w:rPr>
        <w:t xml:space="preserve">.  The recipients and amount awarded are indicated in alphabetical order below.  </w:t>
      </w:r>
    </w:p>
    <w:p w:rsidR="00004F14" w:rsidRPr="009B74E7" w:rsidRDefault="00004F14" w:rsidP="00004F14">
      <w:pPr>
        <w:rPr>
          <w:rFonts w:ascii="Goudy Old Style" w:hAnsi="Goudy Old Style"/>
        </w:rPr>
      </w:pPr>
    </w:p>
    <w:p w:rsidR="00004F14" w:rsidRPr="009B74E7" w:rsidRDefault="00004F14" w:rsidP="00004F14">
      <w:pPr>
        <w:rPr>
          <w:rFonts w:ascii="Goudy Old Style" w:hAnsi="Goudy Old Style"/>
          <w:b/>
        </w:rPr>
      </w:pPr>
      <w:r w:rsidRPr="009B74E7">
        <w:rPr>
          <w:rFonts w:ascii="Goudy Old Style" w:hAnsi="Goudy Old Style"/>
          <w:b/>
        </w:rPr>
        <w:t>Clay Leadership Development Initiative Grants</w:t>
      </w:r>
    </w:p>
    <w:p w:rsidR="00004F14" w:rsidRPr="009B74E7" w:rsidRDefault="00004F14" w:rsidP="00004F14">
      <w:pPr>
        <w:rPr>
          <w:rFonts w:ascii="Goudy Old Style" w:hAnsi="Goudy Old Style"/>
          <w:b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2970"/>
        <w:gridCol w:w="6390"/>
        <w:gridCol w:w="810"/>
      </w:tblGrid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Arizona State University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proofErr w:type="spellStart"/>
            <w:r w:rsidRPr="009B74E7">
              <w:rPr>
                <w:rFonts w:ascii="Goudy Old Style" w:hAnsi="Goudy Old Style" w:cs="Calibri"/>
                <w:i/>
                <w:color w:val="000000"/>
              </w:rPr>
              <w:t>SafeZONE</w:t>
            </w:r>
            <w:proofErr w:type="spellEnd"/>
            <w:r w:rsidRPr="009B74E7">
              <w:rPr>
                <w:rFonts w:ascii="Goudy Old Style" w:hAnsi="Goudy Old Style" w:cs="Calibri"/>
                <w:i/>
                <w:color w:val="000000"/>
              </w:rPr>
              <w:t xml:space="preserve"> Leadership Training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$300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Bowling Green State University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Spring Leadership Conference Keynote Speaker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$500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Concordia University Irvine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Leadership Awaits!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$300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Florida State University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 xml:space="preserve">The 13th Annual </w:t>
            </w:r>
            <w:proofErr w:type="spellStart"/>
            <w:r w:rsidRPr="009B74E7">
              <w:rPr>
                <w:rFonts w:ascii="Goudy Old Style" w:hAnsi="Goudy Old Style" w:cs="Calibri"/>
                <w:i/>
                <w:color w:val="000000"/>
              </w:rPr>
              <w:t>PeaceJam</w:t>
            </w:r>
            <w:proofErr w:type="spellEnd"/>
            <w:r w:rsidRPr="009B74E7">
              <w:rPr>
                <w:rFonts w:ascii="Goudy Old Style" w:hAnsi="Goudy Old Style" w:cs="Calibri"/>
                <w:i/>
                <w:color w:val="000000"/>
              </w:rPr>
              <w:t xml:space="preserve"> Southeast Regional Youth Leadership Conference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$500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Fontbonne University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Summit on Activism, Inclusion and Leadership (SAIL '22)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$750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Georgia College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Leadership Ideas Festival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$600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Randolph-Macon College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Bridging the Leadership Gap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$300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Rollins College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Rollins ODK Leadership Summit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$1000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Union College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Strengths, U, and Leadership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$500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University at Albany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Leadership Development Conference - Exemplary Leadership Using Strengths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$1000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University of Minnesota Duluth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Leaders Helping Leaders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$500</w:t>
            </w:r>
          </w:p>
        </w:tc>
      </w:tr>
      <w:tr w:rsidR="00004F14" w:rsidRPr="009B74E7" w:rsidTr="009B74E7">
        <w:trPr>
          <w:trHeight w:val="315"/>
        </w:trPr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4F14" w:rsidRPr="00004F14" w:rsidRDefault="00004F14" w:rsidP="00004F14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University of St. Thomas</w:t>
            </w:r>
          </w:p>
        </w:tc>
        <w:tc>
          <w:tcPr>
            <w:tcW w:w="6390" w:type="dxa"/>
            <w:shd w:val="clear" w:color="auto" w:fill="auto"/>
            <w:vAlign w:val="bottom"/>
          </w:tcPr>
          <w:p w:rsidR="00004F14" w:rsidRPr="009B74E7" w:rsidRDefault="00004F14" w:rsidP="00004F14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Leading for the Common Good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04F14" w:rsidRPr="009B74E7" w:rsidRDefault="00004F14" w:rsidP="00004F14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$800</w:t>
            </w:r>
          </w:p>
        </w:tc>
      </w:tr>
    </w:tbl>
    <w:p w:rsidR="00004F14" w:rsidRPr="009B74E7" w:rsidRDefault="00004F14" w:rsidP="00004F14">
      <w:pPr>
        <w:rPr>
          <w:rFonts w:ascii="Goudy Old Style" w:hAnsi="Goudy Old Style"/>
          <w:b/>
        </w:rPr>
      </w:pPr>
    </w:p>
    <w:p w:rsidR="00004F14" w:rsidRPr="009B74E7" w:rsidRDefault="00004F14" w:rsidP="00004F14">
      <w:pPr>
        <w:rPr>
          <w:rFonts w:ascii="Goudy Old Style" w:hAnsi="Goudy Old Style"/>
          <w:b/>
        </w:rPr>
      </w:pPr>
      <w:r w:rsidRPr="009B74E7">
        <w:rPr>
          <w:rFonts w:ascii="Goudy Old Style" w:hAnsi="Goudy Old Style"/>
          <w:b/>
        </w:rPr>
        <w:t>Diversity, Equity, and Inclusivity Grants</w:t>
      </w:r>
    </w:p>
    <w:p w:rsidR="00D60DCF" w:rsidRPr="009B74E7" w:rsidRDefault="00D60DCF" w:rsidP="00004F14">
      <w:pPr>
        <w:rPr>
          <w:rFonts w:ascii="Goudy Old Style" w:hAnsi="Goudy Old Style"/>
          <w:b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3340"/>
        <w:gridCol w:w="6020"/>
        <w:gridCol w:w="810"/>
      </w:tblGrid>
      <w:tr w:rsidR="00D60DCF" w:rsidRPr="009B74E7" w:rsidTr="009B74E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CF" w:rsidRPr="00004F14" w:rsidRDefault="00D60DCF" w:rsidP="007B703C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Indiana State University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D60DCF" w:rsidRPr="009B74E7" w:rsidRDefault="00D60DCF" w:rsidP="007B703C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Inspired to Lead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D60DCF" w:rsidRPr="009B74E7" w:rsidRDefault="00D60DCF" w:rsidP="007B703C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$750</w:t>
            </w:r>
          </w:p>
        </w:tc>
      </w:tr>
      <w:tr w:rsidR="00D60DCF" w:rsidRPr="009B74E7" w:rsidTr="009B74E7">
        <w:trPr>
          <w:trHeight w:val="31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DCF" w:rsidRPr="00004F14" w:rsidRDefault="00D60DCF" w:rsidP="007B703C">
            <w:pPr>
              <w:rPr>
                <w:rFonts w:ascii="Goudy Old Style" w:hAnsi="Goudy Old Style" w:cs="Calibri"/>
                <w:color w:val="000000"/>
              </w:rPr>
            </w:pPr>
            <w:r w:rsidRPr="00004F14">
              <w:rPr>
                <w:rFonts w:ascii="Goudy Old Style" w:hAnsi="Goudy Old Style" w:cs="Calibri"/>
                <w:color w:val="000000"/>
              </w:rPr>
              <w:t>Lincoln Memorial University</w:t>
            </w:r>
          </w:p>
        </w:tc>
        <w:tc>
          <w:tcPr>
            <w:tcW w:w="6020" w:type="dxa"/>
            <w:shd w:val="clear" w:color="auto" w:fill="auto"/>
            <w:vAlign w:val="bottom"/>
          </w:tcPr>
          <w:p w:rsidR="00D60DCF" w:rsidRPr="009B74E7" w:rsidRDefault="00D60DCF" w:rsidP="007B703C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International Diversity Festival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D60DCF" w:rsidRPr="009B74E7" w:rsidRDefault="00D60DCF" w:rsidP="007B703C">
            <w:pPr>
              <w:jc w:val="right"/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$500</w:t>
            </w:r>
          </w:p>
        </w:tc>
      </w:tr>
    </w:tbl>
    <w:p w:rsidR="00D60DCF" w:rsidRPr="009B74E7" w:rsidRDefault="00D60DCF" w:rsidP="00004F14">
      <w:pPr>
        <w:rPr>
          <w:rFonts w:ascii="Goudy Old Style" w:hAnsi="Goudy Old Style"/>
          <w:b/>
        </w:rPr>
      </w:pPr>
    </w:p>
    <w:p w:rsidR="00004F14" w:rsidRPr="009B74E7" w:rsidRDefault="00004F14" w:rsidP="00004F14">
      <w:pPr>
        <w:rPr>
          <w:rFonts w:ascii="Goudy Old Style" w:hAnsi="Goudy Old Style"/>
          <w:b/>
        </w:rPr>
      </w:pPr>
      <w:r w:rsidRPr="009B74E7">
        <w:rPr>
          <w:rFonts w:ascii="Goudy Old Style" w:hAnsi="Goudy Old Style"/>
          <w:b/>
        </w:rPr>
        <w:t>Endowed Circle Grants</w:t>
      </w:r>
    </w:p>
    <w:p w:rsidR="00004F14" w:rsidRPr="009B74E7" w:rsidRDefault="00004F14" w:rsidP="00004F14">
      <w:pPr>
        <w:rPr>
          <w:rFonts w:ascii="Goudy Old Style" w:hAnsi="Goudy Old Style"/>
          <w:b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3580"/>
        <w:gridCol w:w="5780"/>
        <w:gridCol w:w="810"/>
      </w:tblGrid>
      <w:tr w:rsidR="00004F14" w:rsidRPr="009B74E7" w:rsidTr="009B74E7">
        <w:trPr>
          <w:trHeight w:val="26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4F14" w:rsidRPr="009B74E7" w:rsidRDefault="00004F14" w:rsidP="007B703C">
            <w:pPr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>Washington and Lee University</w:t>
            </w:r>
          </w:p>
        </w:tc>
        <w:tc>
          <w:tcPr>
            <w:tcW w:w="5780" w:type="dxa"/>
          </w:tcPr>
          <w:p w:rsidR="00004F14" w:rsidRPr="009B74E7" w:rsidRDefault="00004F14" w:rsidP="007B703C">
            <w:pPr>
              <w:rPr>
                <w:rFonts w:ascii="Goudy Old Style" w:hAnsi="Goudy Old Style" w:cs="Calibri"/>
                <w:i/>
                <w:color w:val="000000"/>
              </w:rPr>
            </w:pPr>
            <w:r w:rsidRPr="009B74E7">
              <w:rPr>
                <w:rFonts w:ascii="Goudy Old Style" w:hAnsi="Goudy Old Style" w:cs="Calibri"/>
                <w:i/>
                <w:color w:val="000000"/>
              </w:rPr>
              <w:t>W&amp;L Monacan Immersion Program</w:t>
            </w:r>
          </w:p>
        </w:tc>
        <w:tc>
          <w:tcPr>
            <w:tcW w:w="810" w:type="dxa"/>
          </w:tcPr>
          <w:p w:rsidR="00004F14" w:rsidRPr="009B74E7" w:rsidRDefault="00004F14" w:rsidP="007B703C">
            <w:pPr>
              <w:rPr>
                <w:rFonts w:ascii="Goudy Old Style" w:hAnsi="Goudy Old Style" w:cs="Calibri"/>
                <w:color w:val="000000"/>
              </w:rPr>
            </w:pPr>
            <w:r w:rsidRPr="009B74E7">
              <w:rPr>
                <w:rFonts w:ascii="Goudy Old Style" w:hAnsi="Goudy Old Style" w:cs="Calibri"/>
                <w:color w:val="000000"/>
              </w:rPr>
              <w:t xml:space="preserve"> $1000</w:t>
            </w:r>
          </w:p>
        </w:tc>
      </w:tr>
    </w:tbl>
    <w:p w:rsidR="00004F14" w:rsidRPr="009B74E7" w:rsidRDefault="00004F14" w:rsidP="00004F14">
      <w:pPr>
        <w:rPr>
          <w:rFonts w:ascii="Goudy Old Style" w:hAnsi="Goudy Old Style"/>
          <w:b/>
        </w:rPr>
      </w:pPr>
    </w:p>
    <w:p w:rsidR="00097E1E" w:rsidRPr="009B74E7" w:rsidRDefault="00004F14" w:rsidP="00004F14">
      <w:pPr>
        <w:rPr>
          <w:rFonts w:ascii="Goudy Old Style" w:hAnsi="Goudy Old Style"/>
        </w:rPr>
      </w:pPr>
      <w:r w:rsidRPr="009B74E7">
        <w:rPr>
          <w:rFonts w:ascii="Goudy Old Style" w:hAnsi="Goudy Old Style" w:cs="Arial"/>
          <w:shd w:val="clear" w:color="auto" w:fill="FFFFFF"/>
        </w:rPr>
        <w:t>We congratulate all the circles that applied for their efforts to provide meaningful leadership experiences to their students and their campuses.</w:t>
      </w:r>
    </w:p>
    <w:sectPr w:rsidR="00097E1E" w:rsidRPr="009B74E7" w:rsidSect="00D60DCF">
      <w:headerReference w:type="default" r:id="rId6"/>
      <w:headerReference w:type="first" r:id="rId7"/>
      <w:footerReference w:type="first" r:id="rId8"/>
      <w:pgSz w:w="12240" w:h="15840"/>
      <w:pgMar w:top="3240" w:right="1008" w:bottom="108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7D3" w:rsidRDefault="003637D3" w:rsidP="004F62E9">
      <w:r>
        <w:separator/>
      </w:r>
    </w:p>
  </w:endnote>
  <w:endnote w:type="continuationSeparator" w:id="0">
    <w:p w:rsidR="003637D3" w:rsidRDefault="003637D3" w:rsidP="004F6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E9" w:rsidRDefault="004F62E9">
    <w:pPr>
      <w:pStyle w:val="Footer"/>
    </w:pPr>
    <w:r>
      <w:rPr>
        <w:noProof/>
      </w:rPr>
      <w:drawing>
        <wp:anchor distT="0" distB="0" distL="114300" distR="114300" simplePos="0" relativeHeight="251660288" behindDoc="0" locked="1" layoutInCell="1" allowOverlap="1" wp14:anchorId="160B5A53" wp14:editId="4C94F207">
          <wp:simplePos x="0" y="0"/>
          <wp:positionH relativeFrom="column">
            <wp:posOffset>-90170</wp:posOffset>
          </wp:positionH>
          <wp:positionV relativeFrom="page">
            <wp:posOffset>9313545</wp:posOffset>
          </wp:positionV>
          <wp:extent cx="5912485" cy="36576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2485" cy="36576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7D3" w:rsidRDefault="003637D3" w:rsidP="004F62E9">
      <w:r>
        <w:separator/>
      </w:r>
    </w:p>
  </w:footnote>
  <w:footnote w:type="continuationSeparator" w:id="0">
    <w:p w:rsidR="003637D3" w:rsidRDefault="003637D3" w:rsidP="004F6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E9" w:rsidRDefault="004F62E9" w:rsidP="004F62E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1" layoutInCell="1" allowOverlap="0" wp14:anchorId="43D4EE1A" wp14:editId="5ABF33DC">
          <wp:simplePos x="0" y="0"/>
          <wp:positionH relativeFrom="column">
            <wp:posOffset>1371600</wp:posOffset>
          </wp:positionH>
          <wp:positionV relativeFrom="page">
            <wp:posOffset>457200</wp:posOffset>
          </wp:positionV>
          <wp:extent cx="3200400" cy="13716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ve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2E9" w:rsidRDefault="004F62E9" w:rsidP="004F62E9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743565A5" wp14:editId="3F896C45">
          <wp:simplePos x="0" y="0"/>
          <wp:positionH relativeFrom="column">
            <wp:align>center</wp:align>
          </wp:positionH>
          <wp:positionV relativeFrom="page">
            <wp:posOffset>438150</wp:posOffset>
          </wp:positionV>
          <wp:extent cx="3200400" cy="137296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S vert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1372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F14"/>
    <w:rsid w:val="00004F14"/>
    <w:rsid w:val="00097E1E"/>
    <w:rsid w:val="000A2814"/>
    <w:rsid w:val="001F72FF"/>
    <w:rsid w:val="003637D3"/>
    <w:rsid w:val="00410FE1"/>
    <w:rsid w:val="004E4257"/>
    <w:rsid w:val="004F62E9"/>
    <w:rsid w:val="00657F42"/>
    <w:rsid w:val="0076245B"/>
    <w:rsid w:val="008365E6"/>
    <w:rsid w:val="00872EA4"/>
    <w:rsid w:val="00996FFA"/>
    <w:rsid w:val="009B74E7"/>
    <w:rsid w:val="00B266FB"/>
    <w:rsid w:val="00BE2668"/>
    <w:rsid w:val="00D60DCF"/>
    <w:rsid w:val="00F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1DE9D"/>
  <w15:chartTrackingRefBased/>
  <w15:docId w15:val="{4F362000-3BE1-4BE8-8765-25AF99AE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oudy Old Style" w:eastAsiaTheme="minorHAnsi" w:hAnsi="Goudy Old Style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04F14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62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2E9"/>
  </w:style>
  <w:style w:type="paragraph" w:styleId="Footer">
    <w:name w:val="footer"/>
    <w:basedOn w:val="Normal"/>
    <w:link w:val="FooterChar"/>
    <w:uiPriority w:val="99"/>
    <w:unhideWhenUsed/>
    <w:rsid w:val="004F62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2E9"/>
  </w:style>
  <w:style w:type="character" w:customStyle="1" w:styleId="Heading1Char">
    <w:name w:val="Heading 1 Char"/>
    <w:basedOn w:val="DefaultParagraphFont"/>
    <w:link w:val="Heading1"/>
    <w:rsid w:val="00004F1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1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mothyReed\Documents\Custom%20Office%20Templates\ODKletterhead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ODKletterhead2021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Reed</dc:creator>
  <cp:keywords/>
  <dc:description/>
  <cp:lastModifiedBy>Timothy Reed</cp:lastModifiedBy>
  <cp:revision>2</cp:revision>
  <dcterms:created xsi:type="dcterms:W3CDTF">2022-01-11T16:18:00Z</dcterms:created>
  <dcterms:modified xsi:type="dcterms:W3CDTF">2022-01-11T16:55:00Z</dcterms:modified>
</cp:coreProperties>
</file>